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9C" w:rsidRPr="00EC449C" w:rsidRDefault="00EC449C" w:rsidP="00EC449C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EC449C">
        <w:fldChar w:fldCharType="begin"/>
      </w:r>
      <w:r w:rsidRPr="00EC449C">
        <w:instrText xml:space="preserve"> HYPERLINK "http://legislacao.planalto.gov.br/legisla/legislacao.nsf/Viw_Identificacao/lei%208.245-1991?OpenDocument" </w:instrText>
      </w:r>
      <w:r w:rsidRPr="00EC449C">
        <w:fldChar w:fldCharType="separate"/>
      </w:r>
      <w:r w:rsidRPr="00EC449C">
        <w:rPr>
          <w:rStyle w:val="Forte"/>
          <w:rFonts w:ascii="Arial" w:hAnsi="Arial" w:cs="Arial"/>
          <w:u w:val="single"/>
          <w:shd w:val="clear" w:color="auto" w:fill="FFFFFF"/>
        </w:rPr>
        <w:t>LEI N</w:t>
      </w:r>
      <w:r w:rsidRPr="00EC449C">
        <w:rPr>
          <w:rStyle w:val="Forte"/>
          <w:rFonts w:ascii="Arial" w:hAnsi="Arial" w:cs="Arial"/>
          <w:u w:val="single"/>
          <w:shd w:val="clear" w:color="auto" w:fill="FFFFFF"/>
          <w:vertAlign w:val="superscript"/>
        </w:rPr>
        <w:t>o</w:t>
      </w:r>
      <w:r w:rsidRPr="00EC449C">
        <w:rPr>
          <w:rStyle w:val="Forte"/>
          <w:rFonts w:ascii="Arial" w:hAnsi="Arial" w:cs="Arial"/>
          <w:u w:val="single"/>
          <w:shd w:val="clear" w:color="auto" w:fill="FFFFFF"/>
        </w:rPr>
        <w:t> 8.245, DE 18  DE OUTUBRO DE 1991.</w:t>
      </w:r>
      <w:r w:rsidRPr="00EC449C">
        <w:fldChar w:fldCharType="end"/>
      </w:r>
    </w:p>
    <w:p w:rsidR="00EC449C" w:rsidRDefault="00EC449C" w:rsidP="00EC449C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SEÇÃO IV</w:t>
      </w:r>
    </w:p>
    <w:p w:rsidR="00EC449C" w:rsidRPr="00EC449C" w:rsidRDefault="00EC449C" w:rsidP="00EC449C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 deveres do locatário</w:t>
      </w:r>
    </w:p>
    <w:p w:rsidR="00EC449C" w:rsidRDefault="00EC449C" w:rsidP="00EC449C">
      <w:pPr>
        <w:pStyle w:val="NormalWeb"/>
        <w:ind w:firstLine="525"/>
        <w:rPr>
          <w:rFonts w:ascii="Arial" w:hAnsi="Arial" w:cs="Arial"/>
          <w:color w:val="000000"/>
          <w:sz w:val="20"/>
          <w:szCs w:val="20"/>
        </w:rPr>
      </w:pP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Art. 23. O locatário é obrigado a: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 - pagar pontualmente o aluguel e os encargos da locação, legal ou contratualmente exigíveis, no prazo estipulado ou, em sua falta, até o sexto dia útil do mês seguinte ao vencido, no imóvel locado, quando outro local não tiver sido indicado no contrato;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II - servir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 se do imóvel para o uso convencionado ou presumido, compatível com a natureza deste e com o fim a que se destina, devendo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tratá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 o mesmo cuidado como se fosse seu;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III - restituir o imóvel, finda a locação, no estado em que o recebeu, salvo as deteriorações decorrentes do seu uso normal;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IV - levar imediatamente ao conhecimento do locador o surgimento de qualquer dano ou defeito cuja reparação a este incumba, bem como as eventuais turbações de terceiros;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 - realizar a imediata reparação dos danos verificados no imóvel, ou nas suas instalações, provocadas por si, seus dependentes, familiares, visitantes ou prepostos;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VI - não modificar a forma interna ou externa do imóvel sem o consentimento prévio e por escrito do locador;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VII - entregar imediatamente ao locador os documentos de cobrança de tributos e encargos condominiais, bem como qualquer intimação, multa ou exigência de autoridade pública, ainda que dirigida a ele, locatário;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VIII - pagar as despesas de telefone e de consumo de força, luz e gás, água e esgoto;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IX - permitir a vistoria do imóvel pelo locador ou por seu mandatário, mediante combinação prévia de dia e hora, bem como admitir que seja o mesmo visitado e examinado por terceiros, na hipótese prevista no art. 27;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X - cumprir integralmente a convenção de condomínio e os regulamentos internos;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XI - pagar o prêmio do seguro de fiança;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XII - pagar as despesas ordinárias de condomínio.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§ 1º Por despesas ordinárias de condomínio se entendem as necessárias à administração respectiva, especialmente: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a) salários, encargos trabalhistas, contribuições previdenciárias e sociais dos empregados do condomínio;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b) consumo de água e esgoto, gás, luz e força das áreas de uso comum;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c) limpeza, conservação e pintura das instalações e dependências de uso comum;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d) manutenção e conservação das instalações e equipamentos hidráulicos, elétricos, mecânicos e de segurança, de uso     comum;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e) manutenção e conservação das instalações e equipamentos de uso comum destinados à prática de esportes e lazer;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f) manutenção e conservação de elevadores, porteiro eletrônico e antenas coletivas;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g) pequenos reparos nas dependências e instalações elétricas e hidráulicas de uso comum;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h) rateios de saldo devedor, salvo se referentes a período anterior ao início da locação;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i) reposição do fundo de reserva, total ou parcialmente utilizado no custeio ou complementação das despesas referidas nas alíneas anteriores, salvo se referentes a período anterior ao início da locação.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§ 2º O locatário fica obrigado ao pagamento das despesas referidas no parágrafo anterior, desde que comprovadas a previsão orçamentária e o rateio mensal, podendo exigir a qualquer tempo a comprovação das mesmas.</w:t>
      </w:r>
    </w:p>
    <w:p w:rsidR="00EC449C" w:rsidRDefault="00EC449C" w:rsidP="00EC449C">
      <w:pPr>
        <w:pStyle w:val="NormalWeb"/>
        <w:ind w:firstLine="525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§ 3º No edifício constituído por unidades imobiliárias autônomas, de propriedade da mesma pessoa, os locatários ficam obrigados ao pagamento das despesas referidas no § 1º deste artigo, desde que comprovadas.</w:t>
      </w:r>
    </w:p>
    <w:p w:rsidR="00685AE2" w:rsidRDefault="00685AE2"/>
    <w:sectPr w:rsidR="00685AE2" w:rsidSect="00685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49C"/>
    <w:rsid w:val="00685AE2"/>
    <w:rsid w:val="00EC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4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cp:lastPrinted>2019-07-09T19:54:00Z</cp:lastPrinted>
  <dcterms:created xsi:type="dcterms:W3CDTF">2019-07-09T19:52:00Z</dcterms:created>
  <dcterms:modified xsi:type="dcterms:W3CDTF">2019-07-09T20:01:00Z</dcterms:modified>
</cp:coreProperties>
</file>